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3D185" w14:textId="77777777" w:rsidR="003E773A" w:rsidRPr="0016297D" w:rsidRDefault="00503DAB" w:rsidP="008C0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DA29A6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A29A6">
        <w:rPr>
          <w:rFonts w:ascii="Times New Roman" w:hAnsi="Times New Roman" w:cs="Times New Roman"/>
          <w:b/>
          <w:sz w:val="24"/>
          <w:szCs w:val="24"/>
        </w:rPr>
        <w:t>09</w:t>
      </w:r>
      <w:r w:rsidR="006165B3">
        <w:rPr>
          <w:rFonts w:ascii="Times New Roman" w:hAnsi="Times New Roman" w:cs="Times New Roman"/>
          <w:b/>
          <w:sz w:val="24"/>
          <w:szCs w:val="24"/>
        </w:rPr>
        <w:t>/</w:t>
      </w:r>
      <w:r w:rsidR="00A107B4">
        <w:rPr>
          <w:rFonts w:ascii="Times New Roman" w:hAnsi="Times New Roman" w:cs="Times New Roman"/>
          <w:b/>
          <w:sz w:val="24"/>
          <w:szCs w:val="24"/>
        </w:rPr>
        <w:t>202</w:t>
      </w:r>
      <w:r w:rsidR="00DA29A6">
        <w:rPr>
          <w:rFonts w:ascii="Times New Roman" w:hAnsi="Times New Roman" w:cs="Times New Roman"/>
          <w:b/>
          <w:sz w:val="24"/>
          <w:szCs w:val="24"/>
        </w:rPr>
        <w:t>5</w:t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Toplantı Sayısı: </w:t>
      </w:r>
      <w:r w:rsidR="00DA29A6">
        <w:rPr>
          <w:rFonts w:ascii="Times New Roman" w:hAnsi="Times New Roman" w:cs="Times New Roman"/>
          <w:b/>
          <w:sz w:val="24"/>
          <w:szCs w:val="24"/>
        </w:rPr>
        <w:t>3</w:t>
      </w:r>
    </w:p>
    <w:p w14:paraId="44099397" w14:textId="77777777" w:rsidR="008C01E0" w:rsidRDefault="008C01E0" w:rsidP="008C0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286C842C" w14:textId="6617436E" w:rsidR="00395D4D" w:rsidRDefault="00024E45" w:rsidP="00395D4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D4210">
        <w:t>Hemşirelik Bölümü</w:t>
      </w:r>
      <w:r w:rsidR="00ED71A3" w:rsidRPr="00FD4210">
        <w:t xml:space="preserve"> öğretim elemanları ile Muğla Eğitim ve Araştırma Hastanesi </w:t>
      </w:r>
      <w:r w:rsidRPr="00FD4210">
        <w:t xml:space="preserve">Sağlık Bakım Hizmetleri Müdürlüğü, </w:t>
      </w:r>
      <w:r w:rsidR="00533373" w:rsidRPr="00FD4210">
        <w:t xml:space="preserve">Eğitim Birimi </w:t>
      </w:r>
      <w:r w:rsidR="00533373">
        <w:t>S</w:t>
      </w:r>
      <w:r w:rsidR="00ED71A3" w:rsidRPr="00FD4210">
        <w:t>orumluları</w:t>
      </w:r>
      <w:r w:rsidR="00FD4210" w:rsidRPr="00FD4210">
        <w:t xml:space="preserve">, </w:t>
      </w:r>
      <w:r w:rsidR="00533373" w:rsidRPr="00FD4210">
        <w:t xml:space="preserve">Klinik </w:t>
      </w:r>
      <w:r w:rsidR="00FD4210" w:rsidRPr="00FD4210">
        <w:t xml:space="preserve">ve </w:t>
      </w:r>
      <w:r w:rsidR="00533373" w:rsidRPr="00FD4210">
        <w:t>Yoğun Bakım Sorumlu Hemşireleri</w:t>
      </w:r>
      <w:r w:rsidRPr="00FD4210">
        <w:t xml:space="preserve"> ile </w:t>
      </w:r>
      <w:r w:rsidR="00DA29A6" w:rsidRPr="00FD4210">
        <w:t>12</w:t>
      </w:r>
      <w:r w:rsidRPr="00FD4210">
        <w:t>.</w:t>
      </w:r>
      <w:r w:rsidR="00DA29A6" w:rsidRPr="00FD4210">
        <w:t>09.2025</w:t>
      </w:r>
      <w:r w:rsidRPr="00FD4210">
        <w:t xml:space="preserve"> tarihinde saat 11.00’</w:t>
      </w:r>
      <w:r w:rsidR="0068156E" w:rsidRPr="00FD4210">
        <w:t xml:space="preserve">da </w:t>
      </w:r>
      <w:r w:rsidRPr="00FD4210">
        <w:t xml:space="preserve">Muğla Eğitim ve Araştırma Hastanesi’nde klinik </w:t>
      </w:r>
      <w:r w:rsidR="00ED71A3" w:rsidRPr="00FD4210">
        <w:t>uygulama</w:t>
      </w:r>
      <w:r w:rsidRPr="00FD4210">
        <w:t>ları ile ilgili</w:t>
      </w:r>
      <w:r w:rsidR="00ED71A3" w:rsidRPr="00FD4210">
        <w:t xml:space="preserve"> </w:t>
      </w:r>
      <w:r w:rsidR="00A107B4" w:rsidRPr="00FD4210">
        <w:t>Eğitim Komisyonu</w:t>
      </w:r>
      <w:r w:rsidR="0016297D" w:rsidRPr="00FD4210">
        <w:t xml:space="preserve"> Başkanı </w:t>
      </w:r>
      <w:r w:rsidR="00A107B4" w:rsidRPr="00FD4210">
        <w:t>Doç</w:t>
      </w:r>
      <w:r w:rsidR="00B642A6" w:rsidRPr="00FD4210">
        <w:t>.</w:t>
      </w:r>
      <w:r w:rsidR="00A107B4" w:rsidRPr="00FD4210">
        <w:t xml:space="preserve"> Dr.</w:t>
      </w:r>
      <w:r w:rsidR="0069512B" w:rsidRPr="00FD4210">
        <w:t xml:space="preserve"> </w:t>
      </w:r>
      <w:r w:rsidR="00A57F6D" w:rsidRPr="00FD4210">
        <w:t>Gülşah KÖSE</w:t>
      </w:r>
      <w:r w:rsidR="0069512B" w:rsidRPr="00FD4210">
        <w:t xml:space="preserve"> </w:t>
      </w:r>
      <w:r w:rsidR="0016297D" w:rsidRPr="00FD4210">
        <w:t>başkanlığında</w:t>
      </w:r>
      <w:r w:rsidRPr="00FD4210">
        <w:t xml:space="preserve"> toplantı yapılmıştır. </w:t>
      </w:r>
      <w:r w:rsidR="00A83F98">
        <w:t xml:space="preserve">Yapılan görüşmede; </w:t>
      </w:r>
    </w:p>
    <w:p w14:paraId="0DAD3E1B" w14:textId="0D311970" w:rsidR="00407A80" w:rsidRDefault="00407A80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>Bir önceki toplantıda gelen önerilere göre uygulamada yapılan değişiklikler,</w:t>
      </w:r>
    </w:p>
    <w:p w14:paraId="6B4340BF" w14:textId="76AB3A92" w:rsidR="00257F9D" w:rsidRDefault="00A83F98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>Hemşirelik Bölümü müfredatında değişiklik yapıldığı,</w:t>
      </w:r>
      <w:r w:rsidR="00E44EEB">
        <w:t xml:space="preserve"> y</w:t>
      </w:r>
      <w:r>
        <w:t>eni müfredatta dersler ve uygulama saatinde değişiklikler</w:t>
      </w:r>
      <w:r w:rsidR="00E44EEB">
        <w:t xml:space="preserve"> yapıldığı</w:t>
      </w:r>
      <w:r>
        <w:t xml:space="preserve">, </w:t>
      </w:r>
      <w:r w:rsidR="00257F9D">
        <w:t>uygulama saatinin arttırıldığı</w:t>
      </w:r>
      <w:r w:rsidR="000302A6">
        <w:t xml:space="preserve"> ve yapılan diğer değişiklikler,</w:t>
      </w:r>
    </w:p>
    <w:p w14:paraId="7F888CF8" w14:textId="083B953E" w:rsidR="00D11F18" w:rsidRDefault="00D11F18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 xml:space="preserve">Uygulama alanlarında öğrenci sayısının fazla olduğu ancak 2025-2026 eğitim öğretim yılında </w:t>
      </w:r>
      <w:r w:rsidR="00AA3BDD">
        <w:t xml:space="preserve">birinci sınıfa başlayan </w:t>
      </w:r>
      <w:r>
        <w:t>öğrenci kontenjanın düşürüldüğü</w:t>
      </w:r>
      <w:r w:rsidR="00AA3BDD">
        <w:t>,</w:t>
      </w:r>
    </w:p>
    <w:p w14:paraId="3D25A009" w14:textId="77777777" w:rsidR="00150CD1" w:rsidRDefault="00A83F98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>Öğrencilerin uygulama alanlarındaki beklentiler</w:t>
      </w:r>
      <w:r w:rsidR="00150CD1">
        <w:t>,</w:t>
      </w:r>
    </w:p>
    <w:p w14:paraId="57AF6822" w14:textId="77777777" w:rsidR="00F4343B" w:rsidRDefault="00150CD1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>Uygulama alanlarındaki öğrenci sayısı</w:t>
      </w:r>
      <w:r w:rsidR="00F4343B">
        <w:t xml:space="preserve">, </w:t>
      </w:r>
    </w:p>
    <w:p w14:paraId="5E098A4A" w14:textId="18CEA869" w:rsidR="00A83F98" w:rsidRDefault="00F4343B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 xml:space="preserve">Uygulama alanında görev yapan hemşirelerin beklentileri </w:t>
      </w:r>
      <w:r w:rsidR="00A83F98">
        <w:t>görüşüldü.</w:t>
      </w:r>
    </w:p>
    <w:p w14:paraId="790669E5" w14:textId="77777777" w:rsidR="00A83F98" w:rsidRDefault="00A83F98" w:rsidP="008A43AD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</w:p>
    <w:p w14:paraId="46F52225" w14:textId="3904CCA7" w:rsidR="00A83F98" w:rsidRDefault="00D11F18" w:rsidP="008A43AD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Yapılan görüşmede </w:t>
      </w:r>
      <w:r w:rsidR="00E44EEB" w:rsidRPr="00FD4210">
        <w:t xml:space="preserve">Sağlık Bakım Hizmetleri Müdürlüğü, </w:t>
      </w:r>
      <w:r w:rsidR="002764FE" w:rsidRPr="00FD4210">
        <w:t xml:space="preserve">Eğitim Birimi Sorumluları, Klinik </w:t>
      </w:r>
      <w:r w:rsidR="002764FE">
        <w:t>v</w:t>
      </w:r>
      <w:r w:rsidR="002764FE" w:rsidRPr="00FD4210">
        <w:t>e Yoğun Bakım Sorumlu Hemşireleri</w:t>
      </w:r>
      <w:r w:rsidR="002764FE">
        <w:t>nden</w:t>
      </w:r>
      <w:r w:rsidR="002764FE" w:rsidRPr="00FD4210">
        <w:t>;</w:t>
      </w:r>
    </w:p>
    <w:p w14:paraId="47E5A7E7" w14:textId="21A440F6" w:rsidR="00A83F98" w:rsidRDefault="00A83F98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>Hemşirelik müfredatında yapılan değişikli</w:t>
      </w:r>
      <w:r w:rsidR="00150CD1">
        <w:t xml:space="preserve">klerin öğrencilerin eğitimi için olumlu olduğu, </w:t>
      </w:r>
      <w:r w:rsidR="00E44EEB">
        <w:t>özellikle uygulama saatinin artırılmasının öğrenciler</w:t>
      </w:r>
      <w:r w:rsidR="002764FE">
        <w:t>in becerileri</w:t>
      </w:r>
      <w:r w:rsidR="00E44EEB">
        <w:t xml:space="preserve"> açısından iyi olduğu,</w:t>
      </w:r>
    </w:p>
    <w:p w14:paraId="2FEB4FEB" w14:textId="4E0BC35E" w:rsidR="003449AD" w:rsidRDefault="003449AD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 xml:space="preserve">Uygulama alanında öğrenci sayısının </w:t>
      </w:r>
      <w:r w:rsidR="00407A80">
        <w:t>fazla olması uygulama becerilerin gerçekleştirilmesini güçleştirdiği,</w:t>
      </w:r>
    </w:p>
    <w:p w14:paraId="6A463FF0" w14:textId="6C6A3B8B" w:rsidR="00407A80" w:rsidRDefault="00407A80" w:rsidP="006041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 xml:space="preserve">Uygulama alanlarında öğrencilerin ve sorumlu öğretim elemanlarının hastane personeli ile olan iletişiminin geliştirilmesi önerileri gelmiştir. </w:t>
      </w:r>
    </w:p>
    <w:p w14:paraId="717B8966" w14:textId="77777777" w:rsidR="00B642A6" w:rsidRPr="00FD4210" w:rsidRDefault="00B642A6" w:rsidP="008A43AD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</w:p>
    <w:p w14:paraId="2B52F814" w14:textId="77777777" w:rsidR="00B642A6" w:rsidRPr="00FD4210" w:rsidRDefault="00B642A6" w:rsidP="008A43AD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FD4210">
        <w:t>Bu görüşler doğrultusunda;</w:t>
      </w:r>
    </w:p>
    <w:p w14:paraId="5AD9F4A0" w14:textId="77777777" w:rsidR="00F4343B" w:rsidRDefault="00F4343B" w:rsidP="0060417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 xml:space="preserve">Uygulama alanlarında öğrenci sayısının fazla olduğu ancak birinci sınıftan itibaren azalacak öğrenci sayısının uygulama alanlarına olumlu yansıyacağı,  </w:t>
      </w:r>
    </w:p>
    <w:p w14:paraId="53C8EB2E" w14:textId="1477A9F5" w:rsidR="00F4343B" w:rsidRDefault="00F4343B" w:rsidP="0060417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</w:pPr>
      <w:r>
        <w:t>Öğrencilerin becerilerinin geliştirilmesi için öğretim elemanı-öğrenci-sağlık profesyonelleri arasında iletişim ve iş</w:t>
      </w:r>
      <w:r w:rsidR="005F400E">
        <w:t xml:space="preserve"> </w:t>
      </w:r>
      <w:r>
        <w:t>birliğinin geliştirilmesine gerekli hassasiyetin gösterilmesi,</w:t>
      </w:r>
    </w:p>
    <w:p w14:paraId="5C72CB8F" w14:textId="2C66F6B7" w:rsidR="00DA5968" w:rsidRDefault="00F4343B" w:rsidP="006041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283"/>
        <w:contextualSpacing/>
        <w:jc w:val="both"/>
        <w:rPr>
          <w:color w:val="FF0000"/>
        </w:rPr>
      </w:pPr>
      <w:r>
        <w:t xml:space="preserve">Öğrencilerin uygulama alanlarında </w:t>
      </w:r>
      <w:r w:rsidRPr="00FD4210">
        <w:t>giriş ve çıkış saatleri</w:t>
      </w:r>
      <w:r>
        <w:t xml:space="preserve"> </w:t>
      </w:r>
      <w:r w:rsidR="007D59F3">
        <w:t>il</w:t>
      </w:r>
      <w:r>
        <w:t>e</w:t>
      </w:r>
      <w:r w:rsidRPr="00FD4210">
        <w:t xml:space="preserve"> </w:t>
      </w:r>
      <w:r>
        <w:t xml:space="preserve">devir teslim saatlerine </w:t>
      </w:r>
      <w:r w:rsidRPr="00FD4210">
        <w:t>gerekli hassasiyetin gösterilmesi</w:t>
      </w:r>
      <w:r>
        <w:t xml:space="preserve"> konularında Hemşirelik Bölümü öğretim elemanları ve </w:t>
      </w:r>
      <w:r w:rsidRPr="00FD4210">
        <w:t>Sağlık Bakım Hizmetleri Müdürlüğü, eğitim birimi sorumluları, klinik ve yoğun bakım sorumlu hemşireleri</w:t>
      </w:r>
      <w:r>
        <w:t xml:space="preserve"> ile fikir birliğine varıl</w:t>
      </w:r>
      <w:r w:rsidR="00706026">
        <w:t>m</w:t>
      </w:r>
      <w:r>
        <w:t xml:space="preserve">ıştır. </w:t>
      </w:r>
    </w:p>
    <w:p w14:paraId="3AF81B2B" w14:textId="77777777" w:rsidR="00DA5968" w:rsidRDefault="00DA5968" w:rsidP="008C01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FF0000"/>
        </w:rPr>
      </w:pPr>
    </w:p>
    <w:p w14:paraId="53EA4A15" w14:textId="77777777" w:rsidR="0016297D" w:rsidRDefault="0016297D" w:rsidP="008C01E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24C">
        <w:rPr>
          <w:rFonts w:ascii="Times New Roman" w:hAnsi="Times New Roman" w:cs="Times New Roman"/>
          <w:b/>
          <w:sz w:val="24"/>
          <w:szCs w:val="24"/>
          <w:u w:val="single"/>
        </w:rPr>
        <w:t>TOPLANTIDA BULUNANLAR:</w:t>
      </w:r>
      <w:r w:rsidR="00ED71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DA29A6" w:rsidRPr="009D19FB" w14:paraId="55791720" w14:textId="77777777" w:rsidTr="00BC599B">
        <w:tc>
          <w:tcPr>
            <w:tcW w:w="5382" w:type="dxa"/>
          </w:tcPr>
          <w:p w14:paraId="5E28E79C" w14:textId="77777777" w:rsidR="00DA29A6" w:rsidRPr="009D19FB" w:rsidRDefault="00DA29A6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Media SUBAŞI BAYBUĞA</w:t>
            </w:r>
          </w:p>
        </w:tc>
        <w:tc>
          <w:tcPr>
            <w:tcW w:w="3680" w:type="dxa"/>
          </w:tcPr>
          <w:p w14:paraId="624A3FA9" w14:textId="77777777" w:rsidR="00DA29A6" w:rsidRPr="009D19FB" w:rsidRDefault="00DA29A6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5750C8" w:rsidRPr="009D19FB" w14:paraId="771A3F6C" w14:textId="77777777" w:rsidTr="00BC599B">
        <w:tc>
          <w:tcPr>
            <w:tcW w:w="5382" w:type="dxa"/>
          </w:tcPr>
          <w:p w14:paraId="21791393" w14:textId="77777777"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Doç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Dr. Gülşah KÖSE</w:t>
            </w:r>
          </w:p>
        </w:tc>
        <w:tc>
          <w:tcPr>
            <w:tcW w:w="3680" w:type="dxa"/>
          </w:tcPr>
          <w:p w14:paraId="3CF0A5ED" w14:textId="77777777"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</w:tr>
      <w:tr w:rsidR="00DA29A6" w:rsidRPr="009D19FB" w14:paraId="5C7A4C2F" w14:textId="77777777" w:rsidTr="00BC599B">
        <w:tc>
          <w:tcPr>
            <w:tcW w:w="5382" w:type="dxa"/>
          </w:tcPr>
          <w:p w14:paraId="450019A1" w14:textId="77777777" w:rsidR="00DA29A6" w:rsidRPr="009D19FB" w:rsidRDefault="00DA29A6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SAMANCIOĞLU BAĞLAMA</w:t>
            </w:r>
          </w:p>
        </w:tc>
        <w:tc>
          <w:tcPr>
            <w:tcW w:w="3680" w:type="dxa"/>
          </w:tcPr>
          <w:p w14:paraId="2FE41805" w14:textId="77777777" w:rsidR="00DA29A6" w:rsidRPr="009D19FB" w:rsidRDefault="00DA29A6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D744EE" w:rsidRPr="009D19FB" w14:paraId="4C63B749" w14:textId="77777777" w:rsidTr="00BC599B">
        <w:tc>
          <w:tcPr>
            <w:tcW w:w="5382" w:type="dxa"/>
          </w:tcPr>
          <w:p w14:paraId="478A5EB2" w14:textId="00A32929" w:rsidR="00D744EE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Doç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Dr. Ayşe KACAROĞLU VİCDAN</w:t>
            </w:r>
          </w:p>
        </w:tc>
        <w:tc>
          <w:tcPr>
            <w:tcW w:w="3680" w:type="dxa"/>
          </w:tcPr>
          <w:p w14:paraId="225FB306" w14:textId="0E6EC4DE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D744EE" w:rsidRPr="009D19FB" w14:paraId="0F79B262" w14:textId="77777777" w:rsidTr="00BC599B">
        <w:tc>
          <w:tcPr>
            <w:tcW w:w="5382" w:type="dxa"/>
          </w:tcPr>
          <w:p w14:paraId="7974379C" w14:textId="5B4204E0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Dr. Fatma BİRGİLİ</w:t>
            </w:r>
          </w:p>
        </w:tc>
        <w:tc>
          <w:tcPr>
            <w:tcW w:w="3680" w:type="dxa"/>
          </w:tcPr>
          <w:p w14:paraId="7A865BB9" w14:textId="0EC1FC24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D744EE" w:rsidRPr="009D19FB" w14:paraId="71113514" w14:textId="77777777" w:rsidTr="00BC599B">
        <w:tc>
          <w:tcPr>
            <w:tcW w:w="5382" w:type="dxa"/>
          </w:tcPr>
          <w:p w14:paraId="5AC99524" w14:textId="4BF53242" w:rsidR="00D744EE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95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Gülay MANAV</w:t>
            </w:r>
          </w:p>
        </w:tc>
        <w:tc>
          <w:tcPr>
            <w:tcW w:w="3680" w:type="dxa"/>
          </w:tcPr>
          <w:p w14:paraId="026B7FC4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D744EE" w:rsidRPr="009D19FB" w14:paraId="043D294F" w14:textId="77777777" w:rsidTr="00BC599B">
        <w:tc>
          <w:tcPr>
            <w:tcW w:w="5382" w:type="dxa"/>
          </w:tcPr>
          <w:p w14:paraId="56A8D8AA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Üyesi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Havva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AKPINAR</w:t>
            </w:r>
          </w:p>
        </w:tc>
        <w:tc>
          <w:tcPr>
            <w:tcW w:w="3680" w:type="dxa"/>
          </w:tcPr>
          <w:p w14:paraId="268CD7BD" w14:textId="77777777" w:rsidR="00D744EE" w:rsidRPr="009D19FB" w:rsidRDefault="00D744EE" w:rsidP="00D744EE">
            <w:pPr>
              <w:jc w:val="both"/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D744EE" w:rsidRPr="009D19FB" w14:paraId="08995F64" w14:textId="77777777" w:rsidTr="00BC599B">
        <w:tc>
          <w:tcPr>
            <w:tcW w:w="5382" w:type="dxa"/>
          </w:tcPr>
          <w:p w14:paraId="39665F4A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ÇELEBİ</w:t>
            </w:r>
          </w:p>
        </w:tc>
        <w:tc>
          <w:tcPr>
            <w:tcW w:w="3680" w:type="dxa"/>
          </w:tcPr>
          <w:p w14:paraId="27627E70" w14:textId="77777777" w:rsidR="00D744EE" w:rsidRPr="009D19FB" w:rsidRDefault="00D744EE" w:rsidP="00D7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EE" w:rsidRPr="009D19FB" w14:paraId="43BC8593" w14:textId="77777777" w:rsidTr="00BC599B">
        <w:tc>
          <w:tcPr>
            <w:tcW w:w="5382" w:type="dxa"/>
          </w:tcPr>
          <w:p w14:paraId="7EED247D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Dr. Mehtap ÇULLU</w:t>
            </w:r>
          </w:p>
        </w:tc>
        <w:tc>
          <w:tcPr>
            <w:tcW w:w="3680" w:type="dxa"/>
          </w:tcPr>
          <w:p w14:paraId="6A9DD335" w14:textId="77777777" w:rsidR="00D744EE" w:rsidRPr="009D19FB" w:rsidRDefault="00D744EE" w:rsidP="00D7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73" w:rsidRPr="009D19FB" w14:paraId="36C26A42" w14:textId="77777777" w:rsidTr="00BC599B">
        <w:tc>
          <w:tcPr>
            <w:tcW w:w="5382" w:type="dxa"/>
          </w:tcPr>
          <w:p w14:paraId="6D5B7440" w14:textId="04D175E3" w:rsidR="00995073" w:rsidRDefault="00995073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Derya DEMİR UYSAL</w:t>
            </w:r>
          </w:p>
        </w:tc>
        <w:tc>
          <w:tcPr>
            <w:tcW w:w="3680" w:type="dxa"/>
          </w:tcPr>
          <w:p w14:paraId="6887A499" w14:textId="77777777" w:rsidR="00995073" w:rsidRPr="009D19FB" w:rsidRDefault="00995073" w:rsidP="00D7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EE" w:rsidRPr="009D19FB" w14:paraId="6547AAC9" w14:textId="77777777" w:rsidTr="00BC599B">
        <w:tc>
          <w:tcPr>
            <w:tcW w:w="5382" w:type="dxa"/>
          </w:tcPr>
          <w:p w14:paraId="325D32C4" w14:textId="77777777" w:rsidR="00D744EE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Gülsen DÜZÖZ</w:t>
            </w:r>
          </w:p>
        </w:tc>
        <w:tc>
          <w:tcPr>
            <w:tcW w:w="3680" w:type="dxa"/>
          </w:tcPr>
          <w:p w14:paraId="3C71654A" w14:textId="77777777" w:rsidR="00D744EE" w:rsidRPr="009D19FB" w:rsidRDefault="00D744EE" w:rsidP="00D7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73" w:rsidRPr="009D19FB" w14:paraId="01FBE80A" w14:textId="77777777" w:rsidTr="00BC599B">
        <w:tc>
          <w:tcPr>
            <w:tcW w:w="5382" w:type="dxa"/>
          </w:tcPr>
          <w:p w14:paraId="23CDABA2" w14:textId="0E2E132C" w:rsidR="00995073" w:rsidRDefault="00995073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Zeliha OLGAÇ</w:t>
            </w:r>
          </w:p>
        </w:tc>
        <w:tc>
          <w:tcPr>
            <w:tcW w:w="3680" w:type="dxa"/>
          </w:tcPr>
          <w:p w14:paraId="243E3820" w14:textId="77777777" w:rsidR="00995073" w:rsidRPr="009D19FB" w:rsidRDefault="00995073" w:rsidP="00D7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EE" w:rsidRPr="009D19FB" w14:paraId="4D78D4BF" w14:textId="77777777" w:rsidTr="00BC599B">
        <w:tc>
          <w:tcPr>
            <w:tcW w:w="5382" w:type="dxa"/>
          </w:tcPr>
          <w:p w14:paraId="096FD83C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Dr. Cansu GÜLER</w:t>
            </w:r>
          </w:p>
        </w:tc>
        <w:tc>
          <w:tcPr>
            <w:tcW w:w="3680" w:type="dxa"/>
          </w:tcPr>
          <w:p w14:paraId="22C728E6" w14:textId="77777777" w:rsidR="00D744EE" w:rsidRPr="009D19FB" w:rsidRDefault="00D744EE" w:rsidP="00D744EE">
            <w:pPr>
              <w:jc w:val="both"/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D744EE" w:rsidRPr="009D19FB" w14:paraId="6123F600" w14:textId="77777777" w:rsidTr="00BC599B">
        <w:tc>
          <w:tcPr>
            <w:tcW w:w="5382" w:type="dxa"/>
          </w:tcPr>
          <w:p w14:paraId="2F869162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Dr. Nihan KORKMAZ </w:t>
            </w:r>
          </w:p>
        </w:tc>
        <w:tc>
          <w:tcPr>
            <w:tcW w:w="3680" w:type="dxa"/>
          </w:tcPr>
          <w:p w14:paraId="588428F4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Raportör</w:t>
            </w:r>
            <w:proofErr w:type="spellEnd"/>
          </w:p>
        </w:tc>
      </w:tr>
      <w:tr w:rsidR="00D744EE" w:rsidRPr="009D19FB" w14:paraId="0BB4C989" w14:textId="77777777" w:rsidTr="00BC599B">
        <w:trPr>
          <w:trHeight w:val="65"/>
        </w:trPr>
        <w:tc>
          <w:tcPr>
            <w:tcW w:w="5382" w:type="dxa"/>
          </w:tcPr>
          <w:p w14:paraId="3BA14447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Zeynep </w:t>
            </w:r>
            <w:r w:rsidRPr="009D19FB">
              <w:rPr>
                <w:rFonts w:ascii="Times New Roman" w:eastAsia="Times New Roman" w:hAnsi="Times New Roman" w:cs="Times New Roman"/>
                <w:color w:val="000000"/>
              </w:rPr>
              <w:t>ÇETİNKAYA</w:t>
            </w:r>
          </w:p>
        </w:tc>
        <w:tc>
          <w:tcPr>
            <w:tcW w:w="3680" w:type="dxa"/>
          </w:tcPr>
          <w:p w14:paraId="34C52F4F" w14:textId="77777777" w:rsidR="00D744EE" w:rsidRPr="009D19FB" w:rsidRDefault="00D744EE" w:rsidP="00D744EE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Raportör</w:t>
            </w:r>
            <w:proofErr w:type="spellEnd"/>
          </w:p>
        </w:tc>
      </w:tr>
    </w:tbl>
    <w:p w14:paraId="3E8E5341" w14:textId="77777777" w:rsidR="00DF2E81" w:rsidRDefault="00DF2E81" w:rsidP="008C01E0">
      <w:pPr>
        <w:jc w:val="both"/>
      </w:pPr>
      <w:bookmarkStart w:id="0" w:name="_GoBack"/>
      <w:bookmarkEnd w:id="0"/>
    </w:p>
    <w:sectPr w:rsidR="00DF2E81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E04A5" w14:textId="77777777" w:rsidR="005D1CE8" w:rsidRDefault="005D1CE8" w:rsidP="006165B3">
      <w:pPr>
        <w:spacing w:after="0" w:line="240" w:lineRule="auto"/>
      </w:pPr>
      <w:r>
        <w:separator/>
      </w:r>
    </w:p>
  </w:endnote>
  <w:endnote w:type="continuationSeparator" w:id="0">
    <w:p w14:paraId="029A25D1" w14:textId="77777777" w:rsidR="005D1CE8" w:rsidRDefault="005D1CE8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A7732" w14:textId="77777777" w:rsidR="005D1CE8" w:rsidRDefault="005D1CE8" w:rsidP="006165B3">
      <w:pPr>
        <w:spacing w:after="0" w:line="240" w:lineRule="auto"/>
      </w:pPr>
      <w:r>
        <w:separator/>
      </w:r>
    </w:p>
  </w:footnote>
  <w:footnote w:type="continuationSeparator" w:id="0">
    <w:p w14:paraId="5C101DBE" w14:textId="77777777" w:rsidR="005D1CE8" w:rsidRDefault="005D1CE8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A20AA" w14:textId="77777777" w:rsidR="007C2139" w:rsidRDefault="007C2139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79D6EB" wp14:editId="7536DDD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53F9D0" w14:textId="77777777"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77A39B84" w14:textId="77777777"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5A921A00" w14:textId="77777777"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31FC665D" w14:textId="77777777"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3AEFDAFF" w14:textId="77777777"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1EB140FB" w14:textId="77777777" w:rsidR="007C2139" w:rsidRPr="003E04CC" w:rsidRDefault="007C213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11169695" w14:textId="77777777" w:rsidR="007C2139" w:rsidRDefault="007C21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0CF0"/>
    <w:multiLevelType w:val="hybridMultilevel"/>
    <w:tmpl w:val="B8A4E094"/>
    <w:lvl w:ilvl="0" w:tplc="0F2A3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49B1"/>
    <w:multiLevelType w:val="hybridMultilevel"/>
    <w:tmpl w:val="3F783C86"/>
    <w:lvl w:ilvl="0" w:tplc="66EC0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5C94"/>
    <w:multiLevelType w:val="hybridMultilevel"/>
    <w:tmpl w:val="A808D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90771D4"/>
    <w:multiLevelType w:val="hybridMultilevel"/>
    <w:tmpl w:val="5726BF8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F94D42"/>
    <w:multiLevelType w:val="hybridMultilevel"/>
    <w:tmpl w:val="3F4CB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E"/>
    <w:rsid w:val="00024E45"/>
    <w:rsid w:val="000302A6"/>
    <w:rsid w:val="000446DE"/>
    <w:rsid w:val="00072D1C"/>
    <w:rsid w:val="000817FE"/>
    <w:rsid w:val="00086F51"/>
    <w:rsid w:val="00097893"/>
    <w:rsid w:val="000A3C52"/>
    <w:rsid w:val="000E787D"/>
    <w:rsid w:val="000F5D25"/>
    <w:rsid w:val="000F6085"/>
    <w:rsid w:val="00150002"/>
    <w:rsid w:val="00150CD1"/>
    <w:rsid w:val="0016297D"/>
    <w:rsid w:val="00194B4D"/>
    <w:rsid w:val="001A3FEB"/>
    <w:rsid w:val="00231339"/>
    <w:rsid w:val="00257F9D"/>
    <w:rsid w:val="00261A7C"/>
    <w:rsid w:val="002764FE"/>
    <w:rsid w:val="002D1623"/>
    <w:rsid w:val="003449AD"/>
    <w:rsid w:val="00395D4D"/>
    <w:rsid w:val="003E04CC"/>
    <w:rsid w:val="003E773A"/>
    <w:rsid w:val="003F4487"/>
    <w:rsid w:val="003F6365"/>
    <w:rsid w:val="00407A80"/>
    <w:rsid w:val="00460CE0"/>
    <w:rsid w:val="0049763B"/>
    <w:rsid w:val="00503DAB"/>
    <w:rsid w:val="00533373"/>
    <w:rsid w:val="00560520"/>
    <w:rsid w:val="005750C8"/>
    <w:rsid w:val="005D1CE8"/>
    <w:rsid w:val="005F400E"/>
    <w:rsid w:val="00604172"/>
    <w:rsid w:val="00605DCE"/>
    <w:rsid w:val="006165B3"/>
    <w:rsid w:val="006243E2"/>
    <w:rsid w:val="00661098"/>
    <w:rsid w:val="00676C87"/>
    <w:rsid w:val="0068043D"/>
    <w:rsid w:val="0068156E"/>
    <w:rsid w:val="0069512B"/>
    <w:rsid w:val="006F3839"/>
    <w:rsid w:val="00706026"/>
    <w:rsid w:val="007510CF"/>
    <w:rsid w:val="007C2139"/>
    <w:rsid w:val="007C67BD"/>
    <w:rsid w:val="007D59F3"/>
    <w:rsid w:val="007E4EEE"/>
    <w:rsid w:val="00817311"/>
    <w:rsid w:val="00856783"/>
    <w:rsid w:val="00857A04"/>
    <w:rsid w:val="008622B8"/>
    <w:rsid w:val="00876D77"/>
    <w:rsid w:val="008A252D"/>
    <w:rsid w:val="008A43AD"/>
    <w:rsid w:val="008B7593"/>
    <w:rsid w:val="008C01E0"/>
    <w:rsid w:val="008C378D"/>
    <w:rsid w:val="008D091E"/>
    <w:rsid w:val="008F64DA"/>
    <w:rsid w:val="008F7A8A"/>
    <w:rsid w:val="00920ECE"/>
    <w:rsid w:val="00985913"/>
    <w:rsid w:val="00995073"/>
    <w:rsid w:val="009D0E16"/>
    <w:rsid w:val="009D19FB"/>
    <w:rsid w:val="009E5074"/>
    <w:rsid w:val="00A107B4"/>
    <w:rsid w:val="00A52A0A"/>
    <w:rsid w:val="00A57F6D"/>
    <w:rsid w:val="00A66AA3"/>
    <w:rsid w:val="00A83F98"/>
    <w:rsid w:val="00A8565A"/>
    <w:rsid w:val="00AA3BDD"/>
    <w:rsid w:val="00AE5252"/>
    <w:rsid w:val="00B20F29"/>
    <w:rsid w:val="00B445D0"/>
    <w:rsid w:val="00B642A6"/>
    <w:rsid w:val="00BC599B"/>
    <w:rsid w:val="00BD2F69"/>
    <w:rsid w:val="00C210C6"/>
    <w:rsid w:val="00C36089"/>
    <w:rsid w:val="00C40388"/>
    <w:rsid w:val="00C63190"/>
    <w:rsid w:val="00C863A8"/>
    <w:rsid w:val="00CA2ED2"/>
    <w:rsid w:val="00D11F18"/>
    <w:rsid w:val="00D20314"/>
    <w:rsid w:val="00D723F6"/>
    <w:rsid w:val="00D744EE"/>
    <w:rsid w:val="00DA29A6"/>
    <w:rsid w:val="00DA5968"/>
    <w:rsid w:val="00DF2E81"/>
    <w:rsid w:val="00E44EEB"/>
    <w:rsid w:val="00E6423A"/>
    <w:rsid w:val="00E81F5A"/>
    <w:rsid w:val="00ED71A3"/>
    <w:rsid w:val="00EE08D4"/>
    <w:rsid w:val="00F14EB9"/>
    <w:rsid w:val="00F25F51"/>
    <w:rsid w:val="00F4343B"/>
    <w:rsid w:val="00F64DE6"/>
    <w:rsid w:val="00F71515"/>
    <w:rsid w:val="00F80F6E"/>
    <w:rsid w:val="00F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4C506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hesabı</cp:lastModifiedBy>
  <cp:revision>4</cp:revision>
  <dcterms:created xsi:type="dcterms:W3CDTF">2025-09-24T14:04:00Z</dcterms:created>
  <dcterms:modified xsi:type="dcterms:W3CDTF">2025-12-31T06:04:00Z</dcterms:modified>
</cp:coreProperties>
</file>